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946F90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Cameron Dawson Ford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946F90" w:rsidP="00946F90">
            <w:pPr>
              <w:spacing w:before="120" w:after="120"/>
              <w:rPr>
                <w:sz w:val="28"/>
                <w:szCs w:val="28"/>
              </w:rPr>
            </w:pPr>
            <w:r w:rsidRPr="00946F90">
              <w:rPr>
                <w:sz w:val="28"/>
                <w:szCs w:val="28"/>
              </w:rPr>
              <w:t>Cameron Dawson Ford</w:t>
            </w:r>
            <w:r>
              <w:rPr>
                <w:sz w:val="28"/>
                <w:szCs w:val="28"/>
              </w:rPr>
              <w:t xml:space="preserve"> Pty Ltd (Mr. Shane Falls)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946F90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46F9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 1985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946F90" w:rsidP="00C06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 Class Only. Winner of Championship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6B94" w:rsidRPr="00946F90" w:rsidRDefault="00946F90" w:rsidP="00946F9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the approval of the Donor (or Representative), the Board is given the authority to modify the Deed of Gift </w:t>
            </w:r>
          </w:p>
        </w:tc>
      </w:tr>
      <w:tr w:rsidR="0014582A" w:rsidRPr="007C148E" w:rsidTr="00F97FEE">
        <w:tc>
          <w:tcPr>
            <w:tcW w:w="8755" w:type="dxa"/>
            <w:gridSpan w:val="2"/>
          </w:tcPr>
          <w:p w:rsidR="0014582A" w:rsidRDefault="0014582A" w:rsidP="001458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14582A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14582A"/>
    <w:rsid w:val="004F3C18"/>
    <w:rsid w:val="005C6529"/>
    <w:rsid w:val="005E362B"/>
    <w:rsid w:val="007C148E"/>
    <w:rsid w:val="00874CDD"/>
    <w:rsid w:val="008874AB"/>
    <w:rsid w:val="00946F90"/>
    <w:rsid w:val="00A25060"/>
    <w:rsid w:val="00B06CC4"/>
    <w:rsid w:val="00C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3B33"/>
  <w15:docId w15:val="{C9DC72AE-7046-49E0-8CC9-2DC357DB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Laser%20Championship%20Aggregat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3</cp:revision>
  <cp:lastPrinted>2016-10-03T05:17:00Z</cp:lastPrinted>
  <dcterms:created xsi:type="dcterms:W3CDTF">2016-10-03T22:30:00Z</dcterms:created>
  <dcterms:modified xsi:type="dcterms:W3CDTF">2016-10-13T04:36:00Z</dcterms:modified>
</cp:coreProperties>
</file>